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C8A84B"/>
          <w:sz w:val="96"/>
          <w:szCs w:val="96"/>
        </w:rPr>
        <w:t xml:space="preserve">MyKollectOr®</w:t>
      </w: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color w:val="0D2137"/>
          <w:sz w:val="48"/>
          <w:szCs w:val="48"/>
        </w:rPr>
        <w:t xml:space="preserve">MKO_SONDAGE</w:t>
      </w:r>
    </w:p>
    <w:p>
      <w:pPr>
        <w:spacing w:after="80" w:before="0"/>
        <w:jc w:val="center"/>
      </w:pPr>
      <w:r>
        <w:rPr>
          <w:rFonts w:ascii="Arial" w:cs="Arial" w:eastAsia="Arial" w:hAnsi="Arial"/>
          <w:color w:val="2E4057"/>
          <w:sz w:val="28"/>
          <w:szCs w:val="28"/>
        </w:rPr>
        <w:t xml:space="preserve">sondage.mykollector.com · Module sondages · Documentation technique</w:t>
      </w:r>
    </w:p>
    <w:p>
      <w:pPr>
        <w:pBdr>
          <w:bottom w:val="single" w:color="C8A84B" w:sz="6" w:space="1"/>
        </w:pBdr>
        <w:spacing w:after="160" w:before="160"/>
      </w:pPr>
      <w:r>
        <w:rPr>
          <w:rFonts w:ascii="Arial" w:cs="Arial" w:eastAsia="Arial" w:hAnsi="Arial"/>
          <w:sz w:val="4"/>
          <w:szCs w:val="4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2"/>
          <w:szCs w:val="22"/>
        </w:rPr>
        <w:t xml:space="preserve">v1.1 — Mai 2026</w:t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0"/>
          <w:szCs w:val="20"/>
        </w:rPr>
        <w:t xml:space="preserve">Julien Carpentier — julien@mykollector.com</w:t>
      </w:r>
    </w:p>
    <w:p>
      <w:pPr>
        <w:spacing w:after="0" w:before="0"/>
        <w:jc w:val="center"/>
      </w:pPr>
      <w:r>
        <w:rPr>
          <w:rFonts w:ascii="Arial" w:cs="Arial" w:eastAsia="Arial" w:hAnsi="Arial"/>
          <w:i/>
          <w:iCs/>
          <w:color w:val="5D6D7E"/>
          <w:sz w:val="18"/>
          <w:szCs w:val="18"/>
        </w:rPr>
        <w:t xml:space="preserve">Confidentiel — usage interne uniquement</w:t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 — Vue d'ensemble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sondage.mykollector.com est le module de sondages intégrables de MyKollectOr. Il permet de créer des sondages multi-étapes (questions, NPS, texte libre), de les intégrer via un widget JavaScript sur n'importe quelle page MKO, et d'exporter les réponses en CSV. Pas de base MySQL — tout est stocké en fichiers JSON/CSV sur le serveur OVH.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Paramètre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URL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https://sondage.mykollector.com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Stack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PHP standalone — fichiers JSON/CSV — pas de base MySQL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Auth admin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Variable env SURVEY_ADMIN_PASSWORD (défaut: ChangeMe-MyKollectOr-2026)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Stockage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Dossier forms/ — un sous-dossier par sondage — questions.json + responses.csv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Intégration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Widget embed.js à placer sur n'importe quelle page MKO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Types de questions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intro / question NPS / choix multiple / texte libre / fin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Export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CSV téléchargeable depuis l'interface admin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État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Déployé en production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2 — Architecture fichiers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sondage.mykollector.com/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index.php          ← Dashboard admin — login + liste sondages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create.php         ← Créer un nouveau sondage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edit.php           ← Modifier un sondage existant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survey.php         ← Page publique du sondage (vue sportif)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submit.php         ← POST — enregistrer une réponse en CSV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stats.php          ← Statistiques d'un sondage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export.php         ← Export CSV des réponses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embed.js           ← Widget à intégrer sur les autres sites MKO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lib.php            ← Fonctions partagées (auth, slugify, fichiers)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├── style.css          ← Styles admin et widget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└── forms/             ← Données sondages (un dossier par sondage)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└── [slug-sondage]/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  ├── questions.json    ← Structure du sondage (méta + étapes)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  └── responses.csv    ← Réponses des participants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3 — Structure d'un sondage (questions.json)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"meta":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"slug": "satisfaction-izoard-2026",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"name": "Satisfaction Col de l'Izoard",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"description": "Votre avis sur votre expérience MyKollectOr",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"maxResponses": "500",        // vide = illimité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"endDate": "2026-12-31",      // vide = pas de date limite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"shareText": "Donnez votre avis !"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"steps":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"type": "intro", "title": "Bonjour !", "text": "Ce sondage prend 2 min"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"type": "nps", "id": "q1", "label": "Recommanderiez-vous MKO ?", "min": 0, "max": 10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"type": "choice", "id": "q2", "label": "Votre parcours ?",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"options": ["Izoard", "Ventoux", "Alpe d'Huez", "Autre"]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"type": "text", "id": "q3", "label": "Un commentaire ?", "required": false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"type": "end", "title": "Merci !", "text": "Vos réponses ont été enregistrées"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]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4 — Types de questions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3600"/>
        <w:gridCol w:w="3600"/>
      </w:tblGrid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Paramètres clés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intro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Page d'introduction — pas de réponse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title, text, bouton Commencer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nps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Score de 0 à 10 (Net Promoter Score)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id, label, min (0), max (10)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choice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Choix unique ou multiple parmi des options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id, label, options[], multiple (bool)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text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Champ texte libre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id, label, required (bool), placeholder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end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Page de fin — pas de réponse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title, text, shareText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5 — Stockage des réponses (responses.csv)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Chaque réponse est une ligne CSV dans forms/[slug]/responses.csv. Pas de base MySQL — stockage fichier pur, compatible OVH Mutualisé.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timestamp,session_id,q1,q2,q3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2026-05-04T14:30:00Z,uuid-xxx,9,Izoard,"Super expérience !"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2026-05-04T15:00:00Z,uuid-yyy,8,Ventoux,""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B7770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IMPORTANT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EF9E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Le fichier responses.csv doit être protégé par .htaccess pour ne pas être accessible directement via URL. L'export se fait uniquement via export.php (auth admin requise).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6 — Intégration widget sur les sites MKO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6.1 Intégration basique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&lt;script src="https://sondage.mykollector.com/embed.js"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data-survey="satisfaction-izoard-2026"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data-trigger="auto"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data-delay="3000"&gt;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&lt;/script&gt;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6.2 Paramètres du widget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2880"/>
        <w:gridCol w:w="3600"/>
      </w:tblGrid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Attribut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data-survey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slug du sondage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Identifiant du sondage à afficher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data-trigger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 / button / manual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 = popup auto / button = bouton cliquable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data-delay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millisecondes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Délai avant affichage auto (ex: 3000 = 3s)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data-position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bottom-right / center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Position du widget sur la page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6.3 Cas d'usage typiques MKO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Page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Déclencheur recommandé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Sondage type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dashboard.html (après livraison)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 après 5s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Satisfaction médaille reçue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fin de chrono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 immédiat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Satisfaction parcours + chrono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fab.mykollector.com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Bouton manuel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Satisfaction opérateur fabricant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www.mykollector.com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 après 10s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Découverte et intention d'achat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7 — Interface admin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7.1 Accès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URL : https://sondage.mykollector.com/ — Mot de passe : variable env SURVEY_ADMIN_PASSWORD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7.2 Fonctionnalités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Créer un sondage : définir les métadonnées + ajouter les étapes via formulaire visuel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Modifier un sondage existant : éditer les questions et métadonnées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Voir les statistiques : nb réponses, scores NPS moyens, répartition choix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Exporter en CSV : télécharger toutes les réponses (export.php — auth requise)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Partager le lien : URL publique https://sondage.mykollector.com/survey.php?s=[slug]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8 — Sécurité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Auth admin par mot de passe simple — variable env SURVEY_ADMIN_PASSWORD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Changer le mot de passe défaut (ChangeMe-MyKollectOr-2026) avant mise en production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.htaccess à configurer pour protéger le dossier forms/ contre accès direct URL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Pas de données personnelles stockées dans les réponses (pas de nom ni email)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Session PHP native OVH pour l'auth admin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Validation des slugs : slugify() — caractères alphanumériques et tirets uniquement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9 — Déploiement OVH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Manager OVH → Multisite → Ajouter sondage.mykollector.com → SSL Let's Encrypt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FTP → uploader toute l'arborescence dans /sondage/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Créer le dossier forms/ avec permissions 0775 (ou laisser PHP le créer)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Configurer SURVEY_ADMIN_PASSWORD dans les variables d'env OVH (ou modifier lib.php)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Accéder à https://sondage.mykollector.com/ → tester la connexion admin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Créer un sondage test → vérifier que le fichier forms/[slug]/questions.json est créé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Tester l'intégration embed.js sur une page de test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que forms/ n'est pas accessible directement via URL</w:t>
      </w:r>
    </w:p>
    <w:sectPr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480"/>
      <w:outlineLvl w:val="0"/>
    </w:pPr>
    <w:rPr>
      <w:rFonts w:ascii="Arial" w:cs="Arial" w:eastAsia="Arial" w:hAnsi="Arial"/>
      <w:b/>
      <w:bCs/>
      <w:color w:val="0D2137"/>
      <w:sz w:val="44"/>
      <w:szCs w:val="44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Arial" w:cs="Arial" w:eastAsia="Arial" w:hAnsi="Arial"/>
      <w:b/>
      <w:bCs/>
      <w:color w:val="0B5345"/>
      <w:sz w:val="32"/>
      <w:szCs w:val="32"/>
    </w:rPr>
  </w:style>
  <w:style w:type="paragraph" w:styleId="Heading3">
    <w:name w:val="Heading 3"/>
    <w:basedOn w:val="Normal"/>
    <w:next w:val="Normal"/>
    <w:qFormat/>
    <w:pPr>
      <w:spacing w:after="120" w:before="240"/>
      <w:outlineLvl w:val="2"/>
    </w:pPr>
    <w:rPr>
      <w:rFonts w:ascii="Arial" w:cs="Arial" w:eastAsia="Arial" w:hAnsi="Arial"/>
      <w:b/>
      <w:bCs/>
      <w:color w:val="2E405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2026-05-07T11:23:12.640Z</dcterms:created>
  <dcterms:modified xsi:type="dcterms:W3CDTF">2026-05-07T11:23:12.640Z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